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76" w:rsidRPr="00B411F3" w:rsidRDefault="00992B55" w:rsidP="00992B55">
      <w:pPr>
        <w:ind w:firstLine="540"/>
        <w:jc w:val="center"/>
        <w:rPr>
          <w:b/>
          <w:sz w:val="32"/>
          <w:szCs w:val="32"/>
        </w:rPr>
      </w:pPr>
      <w:r w:rsidRPr="00B411F3">
        <w:rPr>
          <w:b/>
          <w:sz w:val="32"/>
          <w:szCs w:val="32"/>
        </w:rPr>
        <w:t>Техническое задани</w:t>
      </w:r>
      <w:r w:rsidR="00974409">
        <w:rPr>
          <w:b/>
          <w:sz w:val="32"/>
          <w:szCs w:val="32"/>
        </w:rPr>
        <w:t>е</w:t>
      </w:r>
    </w:p>
    <w:p w:rsidR="00992B55" w:rsidRDefault="00992B55" w:rsidP="00992B55">
      <w:pPr>
        <w:ind w:firstLine="540"/>
        <w:jc w:val="both"/>
        <w:rPr>
          <w:sz w:val="28"/>
          <w:szCs w:val="28"/>
        </w:rPr>
      </w:pPr>
      <w:r w:rsidRPr="00B411F3">
        <w:rPr>
          <w:sz w:val="28"/>
          <w:szCs w:val="28"/>
        </w:rPr>
        <w:t>на оказание услуг по приему, регистрации, обработке и распределению всех обращений потребителей, поступивших на телефоны департамента реализации энергоресурсов населению ЗАО «Волгаэнергосбыт»</w:t>
      </w:r>
      <w:r>
        <w:rPr>
          <w:sz w:val="28"/>
          <w:szCs w:val="28"/>
        </w:rPr>
        <w:t>.</w:t>
      </w:r>
    </w:p>
    <w:p w:rsidR="00974409" w:rsidRDefault="00974409" w:rsidP="00992B55">
      <w:pPr>
        <w:ind w:firstLine="540"/>
        <w:jc w:val="both"/>
        <w:rPr>
          <w:sz w:val="28"/>
          <w:szCs w:val="28"/>
        </w:rPr>
      </w:pPr>
    </w:p>
    <w:p w:rsidR="00974409" w:rsidRPr="00FB7169" w:rsidRDefault="00974409" w:rsidP="00FB716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B7169">
        <w:rPr>
          <w:rFonts w:ascii="Times New Roman" w:hAnsi="Times New Roman"/>
          <w:b/>
          <w:sz w:val="28"/>
          <w:szCs w:val="28"/>
        </w:rPr>
        <w:t xml:space="preserve">Исполнитель должен предоставить Заказчику Услуги Центра Обработки Вызовов, включая: </w:t>
      </w:r>
    </w:p>
    <w:p w:rsidR="00974409" w:rsidRPr="009408C8" w:rsidRDefault="00974409" w:rsidP="00974409">
      <w:pPr>
        <w:ind w:firstLine="567"/>
        <w:jc w:val="both"/>
        <w:rPr>
          <w:sz w:val="28"/>
          <w:szCs w:val="28"/>
        </w:rPr>
      </w:pPr>
      <w:proofErr w:type="gramStart"/>
      <w:r w:rsidRPr="009408C8">
        <w:rPr>
          <w:sz w:val="28"/>
          <w:szCs w:val="28"/>
        </w:rPr>
        <w:t xml:space="preserve">– прием и обработку входящих вызовов пользователей, в том числе с использованием системы интерактивного голосового </w:t>
      </w:r>
      <w:r w:rsidRPr="005316DE">
        <w:rPr>
          <w:sz w:val="28"/>
          <w:szCs w:val="28"/>
        </w:rPr>
        <w:t>меню</w:t>
      </w:r>
      <w:r w:rsidR="006F7886" w:rsidRPr="005316DE">
        <w:rPr>
          <w:sz w:val="28"/>
          <w:szCs w:val="28"/>
        </w:rPr>
        <w:t xml:space="preserve"> (IVR</w:t>
      </w:r>
      <w:r w:rsidR="006F7886" w:rsidRPr="005316DE">
        <w:rPr>
          <w:sz w:val="28"/>
          <w:szCs w:val="28"/>
          <w:u w:val="single"/>
        </w:rPr>
        <w:t>)</w:t>
      </w:r>
      <w:r w:rsidRPr="005316DE">
        <w:rPr>
          <w:sz w:val="28"/>
          <w:szCs w:val="28"/>
        </w:rPr>
        <w:t>,</w:t>
      </w:r>
      <w:r w:rsidRPr="009408C8">
        <w:rPr>
          <w:sz w:val="28"/>
          <w:szCs w:val="28"/>
        </w:rPr>
        <w:t xml:space="preserve"> в соответствии со Сценарием Обработки Вызовов (Приложение №1 к Техническому заданию) с обеспечением </w:t>
      </w:r>
      <w:r w:rsidRPr="00087D84">
        <w:rPr>
          <w:sz w:val="28"/>
          <w:szCs w:val="28"/>
        </w:rPr>
        <w:t xml:space="preserve">уровня </w:t>
      </w:r>
      <w:r w:rsidR="00907BF1" w:rsidRPr="00087D84">
        <w:rPr>
          <w:sz w:val="28"/>
          <w:szCs w:val="28"/>
        </w:rPr>
        <w:t xml:space="preserve">доступности </w:t>
      </w:r>
      <w:r w:rsidRPr="00087D84">
        <w:rPr>
          <w:sz w:val="28"/>
          <w:szCs w:val="28"/>
        </w:rPr>
        <w:t>(</w:t>
      </w:r>
      <w:r w:rsidR="00907BF1" w:rsidRPr="00087D84">
        <w:rPr>
          <w:sz w:val="28"/>
          <w:szCs w:val="28"/>
        </w:rPr>
        <w:t>количество принятых</w:t>
      </w:r>
      <w:r w:rsidRPr="00087D84">
        <w:rPr>
          <w:sz w:val="28"/>
          <w:szCs w:val="28"/>
        </w:rPr>
        <w:t xml:space="preserve"> вызовов </w:t>
      </w:r>
      <w:r w:rsidR="00907BF1" w:rsidRPr="00087D84">
        <w:rPr>
          <w:sz w:val="28"/>
          <w:szCs w:val="28"/>
        </w:rPr>
        <w:t xml:space="preserve">Агентами </w:t>
      </w:r>
      <w:r w:rsidR="00561924" w:rsidRPr="00087D84">
        <w:rPr>
          <w:sz w:val="28"/>
          <w:szCs w:val="28"/>
        </w:rPr>
        <w:t xml:space="preserve"> в течение первых </w:t>
      </w:r>
      <w:r w:rsidR="00FB7169" w:rsidRPr="00087D84">
        <w:rPr>
          <w:sz w:val="28"/>
          <w:szCs w:val="28"/>
        </w:rPr>
        <w:t>4</w:t>
      </w:r>
      <w:r w:rsidR="00561924" w:rsidRPr="00087D84">
        <w:rPr>
          <w:sz w:val="28"/>
          <w:szCs w:val="28"/>
        </w:rPr>
        <w:t>0 сек.</w:t>
      </w:r>
      <w:r w:rsidR="00585083" w:rsidRPr="00087D84">
        <w:rPr>
          <w:sz w:val="28"/>
          <w:szCs w:val="28"/>
        </w:rPr>
        <w:t xml:space="preserve"> к общему количеству поступивших вызовов *100</w:t>
      </w:r>
      <w:r w:rsidRPr="00087D84">
        <w:rPr>
          <w:sz w:val="28"/>
          <w:szCs w:val="28"/>
        </w:rPr>
        <w:t xml:space="preserve">) не ниже 80% и процента потерянных </w:t>
      </w:r>
      <w:r w:rsidR="00852934" w:rsidRPr="00087D84">
        <w:rPr>
          <w:sz w:val="28"/>
          <w:szCs w:val="28"/>
        </w:rPr>
        <w:t>(количество вызовов, поступивших на операторов за минусом количества</w:t>
      </w:r>
      <w:proofErr w:type="gramEnd"/>
      <w:r w:rsidR="00852934" w:rsidRPr="00087D84">
        <w:rPr>
          <w:sz w:val="28"/>
          <w:szCs w:val="28"/>
        </w:rPr>
        <w:t xml:space="preserve"> вызовов, обработанных операторами  к общему количеству вызовов, поступивших на операторов *100</w:t>
      </w:r>
      <w:r w:rsidR="00852934" w:rsidRPr="00087D84">
        <w:rPr>
          <w:rFonts w:ascii="Arial" w:hAnsi="Arial" w:cs="Arial"/>
          <w:sz w:val="16"/>
          <w:szCs w:val="16"/>
        </w:rPr>
        <w:t>.</w:t>
      </w:r>
      <w:r w:rsidR="00852934" w:rsidRPr="00087D84">
        <w:rPr>
          <w:sz w:val="28"/>
          <w:szCs w:val="28"/>
        </w:rPr>
        <w:t>)</w:t>
      </w:r>
      <w:r w:rsidRPr="00087D84">
        <w:rPr>
          <w:sz w:val="28"/>
          <w:szCs w:val="28"/>
        </w:rPr>
        <w:t xml:space="preserve"> вызовов не выше 20%</w:t>
      </w:r>
      <w:r w:rsidR="00FB7169" w:rsidRPr="00087D84">
        <w:rPr>
          <w:sz w:val="28"/>
          <w:szCs w:val="28"/>
        </w:rPr>
        <w:t xml:space="preserve"> в режиме 24х7</w:t>
      </w:r>
      <w:r w:rsidRPr="00087D84">
        <w:rPr>
          <w:sz w:val="28"/>
          <w:szCs w:val="28"/>
        </w:rPr>
        <w:t>;</w:t>
      </w:r>
    </w:p>
    <w:p w:rsidR="00CD5C5F" w:rsidRDefault="00974409" w:rsidP="00974409">
      <w:pPr>
        <w:ind w:firstLine="567"/>
        <w:jc w:val="both"/>
        <w:rPr>
          <w:strike/>
          <w:sz w:val="28"/>
          <w:szCs w:val="28"/>
        </w:rPr>
      </w:pPr>
      <w:proofErr w:type="gramStart"/>
      <w:r w:rsidRPr="009408C8">
        <w:rPr>
          <w:sz w:val="28"/>
          <w:szCs w:val="28"/>
        </w:rPr>
        <w:t>– прием показаний приборов учета электрической и тепловой (ГВС) энергии, переданных пользователями, в соответствии со Сценарием Обработки Вызовов (Приложение № 2 к Техническому зад</w:t>
      </w:r>
      <w:r w:rsidR="00561924">
        <w:rPr>
          <w:sz w:val="28"/>
          <w:szCs w:val="28"/>
        </w:rPr>
        <w:t>а</w:t>
      </w:r>
      <w:r w:rsidRPr="009408C8">
        <w:rPr>
          <w:sz w:val="28"/>
          <w:szCs w:val="28"/>
        </w:rPr>
        <w:t xml:space="preserve">нию) с обеспечением </w:t>
      </w:r>
      <w:r w:rsidRPr="00087D84">
        <w:rPr>
          <w:sz w:val="28"/>
          <w:szCs w:val="28"/>
        </w:rPr>
        <w:t xml:space="preserve">уровня </w:t>
      </w:r>
      <w:r w:rsidR="00585083" w:rsidRPr="00087D84">
        <w:rPr>
          <w:sz w:val="28"/>
          <w:szCs w:val="28"/>
        </w:rPr>
        <w:t>доступности</w:t>
      </w:r>
      <w:r w:rsidRPr="00087D84">
        <w:rPr>
          <w:sz w:val="28"/>
          <w:szCs w:val="28"/>
        </w:rPr>
        <w:t xml:space="preserve"> (</w:t>
      </w:r>
      <w:r w:rsidR="00585083" w:rsidRPr="00087D84">
        <w:rPr>
          <w:sz w:val="28"/>
          <w:szCs w:val="28"/>
        </w:rPr>
        <w:t>(количество принятых вызовов Агентами  в течение первых 40 сек. к общему количеству принятых вызовов *100)</w:t>
      </w:r>
      <w:r w:rsidRPr="00087D84">
        <w:rPr>
          <w:sz w:val="28"/>
          <w:szCs w:val="28"/>
        </w:rPr>
        <w:t xml:space="preserve"> не ниже 80% и процента потерянных (</w:t>
      </w:r>
      <w:r w:rsidR="00585083" w:rsidRPr="00087D84">
        <w:rPr>
          <w:sz w:val="28"/>
          <w:szCs w:val="28"/>
        </w:rPr>
        <w:t>количество вызовов, поступивших на операторов за минусом количества вызовов, обработанных операторами  к общему</w:t>
      </w:r>
      <w:proofErr w:type="gramEnd"/>
      <w:r w:rsidR="00585083" w:rsidRPr="00087D84">
        <w:rPr>
          <w:sz w:val="28"/>
          <w:szCs w:val="28"/>
        </w:rPr>
        <w:t xml:space="preserve"> </w:t>
      </w:r>
      <w:proofErr w:type="gramStart"/>
      <w:r w:rsidR="00585083" w:rsidRPr="00087D84">
        <w:rPr>
          <w:sz w:val="28"/>
          <w:szCs w:val="28"/>
        </w:rPr>
        <w:t>количеству вызовов, поступивших на операторов *100</w:t>
      </w:r>
      <w:r w:rsidR="00585083" w:rsidRPr="00087D84">
        <w:rPr>
          <w:rFonts w:ascii="Arial" w:hAnsi="Arial" w:cs="Arial"/>
          <w:sz w:val="16"/>
          <w:szCs w:val="16"/>
        </w:rPr>
        <w:t>.</w:t>
      </w:r>
      <w:r w:rsidRPr="00087D84">
        <w:rPr>
          <w:sz w:val="28"/>
          <w:szCs w:val="28"/>
        </w:rPr>
        <w:t>) вызовов не выше 20%.</w:t>
      </w:r>
      <w:r w:rsidR="00271F0D" w:rsidRPr="00087D84">
        <w:rPr>
          <w:sz w:val="28"/>
          <w:szCs w:val="28"/>
        </w:rPr>
        <w:t xml:space="preserve"> Обязательно наличие системы </w:t>
      </w:r>
      <w:r w:rsidR="00561924" w:rsidRPr="00087D84">
        <w:rPr>
          <w:sz w:val="28"/>
          <w:szCs w:val="28"/>
          <w:u w:val="single"/>
        </w:rPr>
        <w:t xml:space="preserve">IVR в сочетании с </w:t>
      </w:r>
      <w:r w:rsidR="00561924" w:rsidRPr="00087D84">
        <w:rPr>
          <w:b/>
          <w:bCs/>
          <w:sz w:val="28"/>
          <w:szCs w:val="28"/>
          <w:u w:val="single"/>
        </w:rPr>
        <w:t xml:space="preserve">распознаванием тонального набора </w:t>
      </w:r>
      <w:r w:rsidR="00561924" w:rsidRPr="00087D84">
        <w:rPr>
          <w:bCs/>
          <w:sz w:val="28"/>
          <w:szCs w:val="28"/>
        </w:rPr>
        <w:t xml:space="preserve">для передачи показаний индивидуальных приборов учета в автоматическом </w:t>
      </w:r>
      <w:r w:rsidR="00CD5C5F" w:rsidRPr="00087D84">
        <w:rPr>
          <w:bCs/>
          <w:sz w:val="28"/>
          <w:szCs w:val="28"/>
        </w:rPr>
        <w:t xml:space="preserve">и системы </w:t>
      </w:r>
      <w:r w:rsidR="00CD5C5F" w:rsidRPr="00087D84">
        <w:rPr>
          <w:bCs/>
          <w:sz w:val="28"/>
          <w:szCs w:val="28"/>
          <w:lang w:val="en-US"/>
        </w:rPr>
        <w:t>IVR</w:t>
      </w:r>
      <w:r w:rsidR="00CD5C5F" w:rsidRPr="00087D84">
        <w:rPr>
          <w:bCs/>
          <w:sz w:val="28"/>
          <w:szCs w:val="28"/>
        </w:rPr>
        <w:t xml:space="preserve"> в сочетании </w:t>
      </w:r>
      <w:r w:rsidR="00CD5C5F" w:rsidRPr="00087D84">
        <w:rPr>
          <w:b/>
          <w:bCs/>
          <w:sz w:val="28"/>
          <w:szCs w:val="28"/>
          <w:u w:val="single"/>
        </w:rPr>
        <w:t>с распознаванием голоса.</w:t>
      </w:r>
      <w:proofErr w:type="gramEnd"/>
    </w:p>
    <w:p w:rsidR="00974409" w:rsidRPr="009408C8" w:rsidRDefault="00974409" w:rsidP="00974409">
      <w:pPr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>– формирование и предоставление Заказчику реестра с принятыми от пользователей показаниями приборов учета</w:t>
      </w:r>
      <w:r w:rsidR="00907BF1">
        <w:rPr>
          <w:sz w:val="28"/>
          <w:szCs w:val="28"/>
        </w:rPr>
        <w:t xml:space="preserve"> </w:t>
      </w:r>
      <w:r w:rsidR="00907BF1" w:rsidRPr="00F17675">
        <w:rPr>
          <w:sz w:val="28"/>
          <w:szCs w:val="28"/>
        </w:rPr>
        <w:t>согласно Приложению №3 Договора</w:t>
      </w:r>
      <w:r w:rsidRPr="00F17675">
        <w:rPr>
          <w:sz w:val="28"/>
          <w:szCs w:val="28"/>
        </w:rPr>
        <w:t>;</w:t>
      </w:r>
    </w:p>
    <w:p w:rsidR="00974409" w:rsidRPr="009408C8" w:rsidRDefault="00974409" w:rsidP="00974409">
      <w:pPr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>– формирование и предоставление Заказчику Отчетов (статистики) по Услугам на основании данных программного контроля соединений или аппаратуры учета стоимости (биллинга) сети Исполнителя, данных Центра Обработки Вызовов Исполнителя.</w:t>
      </w:r>
    </w:p>
    <w:p w:rsidR="00974409" w:rsidRPr="00B411F3" w:rsidRDefault="00974409" w:rsidP="00992B55">
      <w:pPr>
        <w:ind w:firstLine="540"/>
        <w:jc w:val="both"/>
        <w:rPr>
          <w:sz w:val="28"/>
          <w:szCs w:val="28"/>
        </w:rPr>
      </w:pPr>
    </w:p>
    <w:p w:rsidR="00992B55" w:rsidRPr="009408C8" w:rsidRDefault="00271F0D" w:rsidP="00992B55">
      <w:pPr>
        <w:ind w:firstLine="540"/>
        <w:jc w:val="both"/>
        <w:rPr>
          <w:b/>
          <w:sz w:val="28"/>
          <w:szCs w:val="28"/>
        </w:rPr>
      </w:pPr>
      <w:r w:rsidRPr="009408C8">
        <w:rPr>
          <w:b/>
          <w:sz w:val="28"/>
          <w:szCs w:val="28"/>
        </w:rPr>
        <w:t>2. Порядок предоставления услуг:</w:t>
      </w:r>
    </w:p>
    <w:p w:rsidR="00271F0D" w:rsidRPr="009408C8" w:rsidRDefault="00271F0D" w:rsidP="00271F0D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 xml:space="preserve">2.1. Исполнитель предоставляет Заказчику Услуги Центра Обработки Вызовов посредством приема и обработки входящих вызовов пользователей на телефонные номера Исполнителя, предоставленные Заказчику на безвозмездной основе, в соответствии со Сценарием Обработки Вызовов (Приложение №1 к ТЗ); </w:t>
      </w:r>
    </w:p>
    <w:p w:rsidR="00271F0D" w:rsidRPr="009408C8" w:rsidRDefault="00271F0D" w:rsidP="00271F0D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 xml:space="preserve">2.2. Исполнитель предоставляет Заказчику </w:t>
      </w:r>
      <w:proofErr w:type="gramStart"/>
      <w:r w:rsidRPr="009408C8">
        <w:rPr>
          <w:sz w:val="28"/>
          <w:szCs w:val="28"/>
        </w:rPr>
        <w:t>Услуги Центра Обработки Вызовов пользователей</w:t>
      </w:r>
      <w:proofErr w:type="gramEnd"/>
      <w:r w:rsidRPr="009408C8">
        <w:rPr>
          <w:sz w:val="28"/>
          <w:szCs w:val="28"/>
        </w:rPr>
        <w:t xml:space="preserve"> по </w:t>
      </w:r>
      <w:r w:rsidR="00FB7169">
        <w:rPr>
          <w:sz w:val="28"/>
          <w:szCs w:val="28"/>
        </w:rPr>
        <w:t xml:space="preserve"> </w:t>
      </w:r>
      <w:r w:rsidR="00FB7169" w:rsidRPr="00F17675">
        <w:rPr>
          <w:sz w:val="28"/>
          <w:szCs w:val="28"/>
        </w:rPr>
        <w:t xml:space="preserve">приему </w:t>
      </w:r>
      <w:r w:rsidRPr="00F17675">
        <w:rPr>
          <w:sz w:val="28"/>
          <w:szCs w:val="28"/>
        </w:rPr>
        <w:t xml:space="preserve">показаний </w:t>
      </w:r>
      <w:r w:rsidR="00FB7169" w:rsidRPr="00F17675">
        <w:rPr>
          <w:sz w:val="28"/>
          <w:szCs w:val="28"/>
        </w:rPr>
        <w:t>индивидуальных</w:t>
      </w:r>
      <w:r w:rsidR="00FB7169">
        <w:rPr>
          <w:sz w:val="28"/>
          <w:szCs w:val="28"/>
        </w:rPr>
        <w:t xml:space="preserve"> </w:t>
      </w:r>
      <w:r w:rsidRPr="009408C8">
        <w:rPr>
          <w:sz w:val="28"/>
          <w:szCs w:val="28"/>
        </w:rPr>
        <w:t xml:space="preserve">приборов </w:t>
      </w:r>
      <w:r w:rsidRPr="009408C8">
        <w:rPr>
          <w:sz w:val="28"/>
          <w:szCs w:val="28"/>
        </w:rPr>
        <w:lastRenderedPageBreak/>
        <w:t xml:space="preserve">учета энергоресурсов  в период с 23-го по 26-ое число ежемесячно </w:t>
      </w:r>
      <w:r w:rsidR="00FB7169" w:rsidRPr="009408C8">
        <w:rPr>
          <w:sz w:val="28"/>
          <w:szCs w:val="28"/>
        </w:rPr>
        <w:t xml:space="preserve">посредством приема и обработки входящих вызовов </w:t>
      </w:r>
      <w:r w:rsidRPr="009408C8">
        <w:rPr>
          <w:sz w:val="28"/>
          <w:szCs w:val="28"/>
        </w:rPr>
        <w:t xml:space="preserve">на телефонный номер Исполнителя, предоставленный Заказчику на безвозмездной основе,  в соответствии со Сценарием Обработки Вызовов (Приложение № 1 к настоящему Заказу); </w:t>
      </w:r>
    </w:p>
    <w:p w:rsidR="00271F0D" w:rsidRPr="009408C8" w:rsidRDefault="00271F0D" w:rsidP="00271F0D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>2.3. Услуга оказывается Исполнителем с понедельника по воскресенье включительно круглосуточно;</w:t>
      </w:r>
    </w:p>
    <w:p w:rsidR="00271F0D" w:rsidRPr="009408C8" w:rsidRDefault="00271F0D" w:rsidP="00271F0D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>2.4. По итогам отчетного периода Исполнитель предоставляет Заказчику отчетные формы согласно Приложению №2 к настоящему Техническому заданию;</w:t>
      </w:r>
    </w:p>
    <w:p w:rsidR="00271F0D" w:rsidRPr="009408C8" w:rsidRDefault="00271F0D" w:rsidP="00271F0D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 xml:space="preserve">2.5. По итогам отчетных суток Исполнитель предоставляет Заказчику реестр принятых от потребителей показаний приборов учета согласно Приложению №3 Договора; </w:t>
      </w:r>
    </w:p>
    <w:p w:rsidR="00271F0D" w:rsidRPr="009408C8" w:rsidRDefault="00271F0D" w:rsidP="00271F0D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 xml:space="preserve">2.6. Исполнитель оставляет за собой право прерывать предоставление услуг для планового обслуживания средств связи и оборудования, используемого для предоставления Услуг только в выходные и праздничные дни, за исключением периода с 23-го по 26-ое. Исполнитель должен соответственно уведомить Заказчика за 3 (три) рабочих дня о планируемом обслуживании с указанием периода времени на такое обслуживание. </w:t>
      </w:r>
    </w:p>
    <w:p w:rsidR="003867F7" w:rsidRPr="009408C8" w:rsidRDefault="003867F7" w:rsidP="00271F0D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3867F7" w:rsidRPr="009408C8" w:rsidRDefault="003867F7" w:rsidP="003867F7">
      <w:pPr>
        <w:tabs>
          <w:tab w:val="left" w:pos="1418"/>
        </w:tabs>
        <w:ind w:firstLine="567"/>
        <w:jc w:val="both"/>
        <w:rPr>
          <w:b/>
          <w:sz w:val="28"/>
          <w:szCs w:val="28"/>
        </w:rPr>
      </w:pPr>
      <w:r w:rsidRPr="009408C8">
        <w:rPr>
          <w:b/>
          <w:sz w:val="28"/>
          <w:szCs w:val="28"/>
        </w:rPr>
        <w:t>3. Требования к качеству Услуг Центра Обработки Вызовов.</w:t>
      </w:r>
    </w:p>
    <w:p w:rsidR="003867F7" w:rsidRPr="009408C8" w:rsidRDefault="003867F7" w:rsidP="003867F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/>
          <w:sz w:val="28"/>
          <w:szCs w:val="28"/>
          <w:lang w:eastAsia="ru-RU"/>
        </w:rPr>
        <w:t>3.1. Исполнитель должен обеспечивать устойчивую и качественную работу собственной телефонной сети, качественную телефонную связь без обрывов и помех. Услуги оказываются Исполнителем без перерывов и должны быть доступны пользователям с понедельника по воскресенье включительно круглосуточно, за исключением случаев, предусмотренных в п.2.6 Технического задания;</w:t>
      </w:r>
    </w:p>
    <w:p w:rsidR="003867F7" w:rsidRPr="009408C8" w:rsidRDefault="003867F7" w:rsidP="003867F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/>
          <w:sz w:val="28"/>
          <w:szCs w:val="28"/>
          <w:lang w:eastAsia="ru-RU"/>
        </w:rPr>
        <w:t xml:space="preserve">3.2. Время ожидания ответа оператора не должно превышать 40 секунд, за исключением случаев пиковой </w:t>
      </w:r>
      <w:r w:rsidR="00FB7169" w:rsidRPr="009408C8">
        <w:rPr>
          <w:rFonts w:ascii="Times New Roman" w:eastAsia="Times New Roman" w:hAnsi="Times New Roman"/>
          <w:sz w:val="28"/>
          <w:szCs w:val="28"/>
          <w:lang w:eastAsia="ru-RU"/>
        </w:rPr>
        <w:t>нагрузки,</w:t>
      </w:r>
      <w:r w:rsidRPr="009408C8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время ожидания ответа не должно превышать 3-х минут;</w:t>
      </w:r>
    </w:p>
    <w:p w:rsidR="003867F7" w:rsidRPr="009408C8" w:rsidRDefault="003867F7" w:rsidP="003867F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/>
          <w:sz w:val="28"/>
          <w:szCs w:val="28"/>
          <w:lang w:eastAsia="ru-RU"/>
        </w:rPr>
        <w:t>3.3. Глубина переадресации вызовов на специалистов компании-Заказчика - не более 30% входящих вызовов;</w:t>
      </w:r>
    </w:p>
    <w:p w:rsidR="003867F7" w:rsidRPr="009408C8" w:rsidRDefault="003867F7" w:rsidP="003867F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/>
          <w:sz w:val="28"/>
          <w:szCs w:val="28"/>
          <w:lang w:eastAsia="ru-RU"/>
        </w:rPr>
        <w:t xml:space="preserve">3.4. Процент обслуженных Агентами вызовов Пользователей – не менее 80%;       Процент потерянных (не обслуженных) вызовов не выше 20%; </w:t>
      </w:r>
    </w:p>
    <w:p w:rsidR="003867F7" w:rsidRPr="009408C8" w:rsidRDefault="003867F7" w:rsidP="003867F7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>3.5. Требования к качеству работы Агентов Центра Обработки Вызовов:</w:t>
      </w:r>
    </w:p>
    <w:p w:rsidR="003867F7" w:rsidRPr="009408C8" w:rsidRDefault="003867F7" w:rsidP="003867F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>3.5.1. Типовые параметры предельной продолжительности взаимодействия Агентов с пользователями: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0"/>
        <w:gridCol w:w="4826"/>
      </w:tblGrid>
      <w:tr w:rsidR="003867F7" w:rsidRPr="009408C8" w:rsidTr="00796CEE">
        <w:tc>
          <w:tcPr>
            <w:tcW w:w="4530" w:type="dxa"/>
            <w:vAlign w:val="center"/>
          </w:tcPr>
          <w:p w:rsidR="003867F7" w:rsidRPr="009408C8" w:rsidRDefault="003867F7" w:rsidP="00796CEE">
            <w:pPr>
              <w:jc w:val="center"/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 xml:space="preserve">Критерий </w:t>
            </w:r>
          </w:p>
        </w:tc>
        <w:tc>
          <w:tcPr>
            <w:tcW w:w="4826" w:type="dxa"/>
            <w:vAlign w:val="center"/>
          </w:tcPr>
          <w:p w:rsidR="003867F7" w:rsidRPr="009408C8" w:rsidRDefault="003867F7" w:rsidP="00796CEE">
            <w:pPr>
              <w:jc w:val="center"/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Параметр</w:t>
            </w:r>
          </w:p>
          <w:p w:rsidR="003867F7" w:rsidRPr="009408C8" w:rsidRDefault="003867F7" w:rsidP="00796CEE">
            <w:pPr>
              <w:jc w:val="center"/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(предельное значение)</w:t>
            </w:r>
          </w:p>
        </w:tc>
      </w:tr>
      <w:tr w:rsidR="003867F7" w:rsidRPr="009408C8" w:rsidTr="00796CEE">
        <w:trPr>
          <w:cantSplit/>
        </w:trPr>
        <w:tc>
          <w:tcPr>
            <w:tcW w:w="4530" w:type="dxa"/>
          </w:tcPr>
          <w:p w:rsidR="003867F7" w:rsidRPr="009408C8" w:rsidRDefault="003867F7" w:rsidP="00796CEE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Время ожидания ответа оператора</w:t>
            </w:r>
          </w:p>
        </w:tc>
        <w:tc>
          <w:tcPr>
            <w:tcW w:w="4826" w:type="dxa"/>
          </w:tcPr>
          <w:p w:rsidR="003867F7" w:rsidRPr="009408C8" w:rsidRDefault="003867F7" w:rsidP="00796CEE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40 сек.</w:t>
            </w:r>
          </w:p>
        </w:tc>
      </w:tr>
      <w:tr w:rsidR="003867F7" w:rsidRPr="009408C8" w:rsidTr="00796CEE">
        <w:trPr>
          <w:cantSplit/>
        </w:trPr>
        <w:tc>
          <w:tcPr>
            <w:tcW w:w="4530" w:type="dxa"/>
          </w:tcPr>
          <w:p w:rsidR="003867F7" w:rsidRPr="009408C8" w:rsidRDefault="003867F7" w:rsidP="00796CEE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Запрос и поиск информации о клиенте, поиск типового ответа в базе</w:t>
            </w:r>
          </w:p>
        </w:tc>
        <w:tc>
          <w:tcPr>
            <w:tcW w:w="4826" w:type="dxa"/>
          </w:tcPr>
          <w:p w:rsidR="003867F7" w:rsidRPr="009408C8" w:rsidRDefault="003867F7" w:rsidP="00796CEE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45 сек.</w:t>
            </w:r>
          </w:p>
        </w:tc>
      </w:tr>
      <w:tr w:rsidR="003867F7" w:rsidRPr="009408C8" w:rsidTr="00796CEE">
        <w:trPr>
          <w:cantSplit/>
        </w:trPr>
        <w:tc>
          <w:tcPr>
            <w:tcW w:w="4530" w:type="dxa"/>
          </w:tcPr>
          <w:p w:rsidR="003867F7" w:rsidRPr="009408C8" w:rsidRDefault="003867F7" w:rsidP="00796CEE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lastRenderedPageBreak/>
              <w:t>Предоставление информации по запросу</w:t>
            </w:r>
          </w:p>
        </w:tc>
        <w:tc>
          <w:tcPr>
            <w:tcW w:w="4826" w:type="dxa"/>
          </w:tcPr>
          <w:p w:rsidR="003867F7" w:rsidRPr="009408C8" w:rsidRDefault="003867F7" w:rsidP="00796CEE">
            <w:pPr>
              <w:rPr>
                <w:sz w:val="28"/>
                <w:szCs w:val="28"/>
              </w:rPr>
            </w:pPr>
            <w:r w:rsidRPr="009408C8">
              <w:rPr>
                <w:sz w:val="28"/>
                <w:szCs w:val="28"/>
              </w:rPr>
              <w:t>3 мин.</w:t>
            </w:r>
          </w:p>
        </w:tc>
      </w:tr>
    </w:tbl>
    <w:p w:rsidR="003867F7" w:rsidRPr="009408C8" w:rsidRDefault="003867F7" w:rsidP="003867F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/>
          <w:sz w:val="28"/>
          <w:szCs w:val="28"/>
          <w:lang w:eastAsia="ru-RU"/>
        </w:rPr>
        <w:t>3.5.2. Операторы должны безусловно придерживаться содержания информационных материалов, представленных им Заказчиком и руководствоваться указаниями Заказчика;</w:t>
      </w:r>
    </w:p>
    <w:p w:rsidR="003867F7" w:rsidRPr="009408C8" w:rsidRDefault="003867F7" w:rsidP="003867F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/>
          <w:sz w:val="28"/>
          <w:szCs w:val="28"/>
          <w:lang w:eastAsia="ru-RU"/>
        </w:rPr>
        <w:t>3.5.3. Оператору следует вести телефонный разговор таким образом, чтобы проблема каждого клиента была решена, и у него осталось приятное впечатление о компании;</w:t>
      </w:r>
    </w:p>
    <w:p w:rsidR="003867F7" w:rsidRPr="009408C8" w:rsidRDefault="003867F7" w:rsidP="003867F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/>
          <w:sz w:val="28"/>
          <w:szCs w:val="28"/>
          <w:lang w:eastAsia="ru-RU"/>
        </w:rPr>
        <w:t>3.5.4. Из-за особенностей телефонной связи оператору необходимо четко выговаривать слова, чтобы клиент хорошо их слышал и понимал;</w:t>
      </w:r>
    </w:p>
    <w:p w:rsidR="003867F7" w:rsidRPr="009408C8" w:rsidRDefault="003867F7" w:rsidP="003867F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/>
          <w:sz w:val="28"/>
          <w:szCs w:val="28"/>
          <w:lang w:eastAsia="ru-RU"/>
        </w:rPr>
        <w:t>3.5.5. Оператору следует следить за скоростью своей речи, так как слишком быстрая или слишком медленная речь затрудняют общение;</w:t>
      </w:r>
    </w:p>
    <w:p w:rsidR="003867F7" w:rsidRPr="009408C8" w:rsidRDefault="003867F7" w:rsidP="003867F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/>
          <w:sz w:val="28"/>
          <w:szCs w:val="28"/>
          <w:lang w:eastAsia="ru-RU"/>
        </w:rPr>
        <w:t>3.5.6. Оператору рекомендуется использовать приемы активного слушания, поддерживая постоянную связь с собеседником посредством слов и междометий;</w:t>
      </w:r>
    </w:p>
    <w:p w:rsidR="003867F7" w:rsidRPr="009408C8" w:rsidRDefault="003867F7" w:rsidP="003867F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/>
          <w:sz w:val="28"/>
          <w:szCs w:val="28"/>
          <w:lang w:eastAsia="ru-RU"/>
        </w:rPr>
        <w:t>3.5.7. Если оператор не уверен, что правильно расслышал что-либо в телефонном сообщении, ему необходимо переспросить клиента, во избежание недопонимания;</w:t>
      </w:r>
    </w:p>
    <w:p w:rsidR="003867F7" w:rsidRPr="009408C8" w:rsidRDefault="003867F7" w:rsidP="003867F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/>
          <w:sz w:val="28"/>
          <w:szCs w:val="28"/>
          <w:lang w:eastAsia="ru-RU"/>
        </w:rPr>
        <w:t>3.5.8. Оператор должен быть лаконичен, четок в изложении информации, не употреблять лишних слов, не допускать продолжительных пауз. Телефонный разговор должен быть содержательным, но кратким;</w:t>
      </w:r>
    </w:p>
    <w:p w:rsidR="003867F7" w:rsidRPr="009408C8" w:rsidRDefault="003867F7" w:rsidP="003867F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/>
          <w:sz w:val="28"/>
          <w:szCs w:val="28"/>
          <w:lang w:eastAsia="ru-RU"/>
        </w:rPr>
        <w:t>3.5.9. Оператор осуществляет перевод вызова на специалиста компании-Заказчика только в том случае, если ответ на вопрос Пользователя требует обращения к базе данных Заказчика.</w:t>
      </w:r>
    </w:p>
    <w:p w:rsidR="003867F7" w:rsidRPr="009408C8" w:rsidRDefault="003867F7" w:rsidP="003867F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/>
          <w:sz w:val="28"/>
          <w:szCs w:val="28"/>
          <w:lang w:eastAsia="ru-RU"/>
        </w:rPr>
        <w:t>3.5.10. В конце общения оператору необходимо поблагодарить клиента за звонок.</w:t>
      </w:r>
    </w:p>
    <w:p w:rsidR="003867F7" w:rsidRDefault="003867F7" w:rsidP="003867F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371776" w:rsidRPr="009408C8" w:rsidRDefault="00371776" w:rsidP="003867F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3867F7" w:rsidRPr="009408C8" w:rsidRDefault="003867F7" w:rsidP="003867F7">
      <w:pPr>
        <w:tabs>
          <w:tab w:val="left" w:pos="1418"/>
        </w:tabs>
        <w:ind w:firstLine="567"/>
        <w:jc w:val="both"/>
        <w:rPr>
          <w:b/>
          <w:sz w:val="28"/>
          <w:szCs w:val="28"/>
        </w:rPr>
      </w:pPr>
      <w:r w:rsidRPr="009408C8">
        <w:rPr>
          <w:b/>
          <w:sz w:val="28"/>
          <w:szCs w:val="28"/>
        </w:rPr>
        <w:t>4. Требования Заказчика в связи с ненадлежащим качеством услуг Центра Обработки Вызовов.</w:t>
      </w:r>
    </w:p>
    <w:p w:rsidR="003867F7" w:rsidRPr="009408C8" w:rsidRDefault="003867F7" w:rsidP="003867F7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>4.1. В случаях несоблюдения Исполнителем требований к качеству услуг, установленных в Разделе 3 Технического задания, а также несогласованных с Заказчиком перерывах в предоставлении услуг, Заказчик вправе требовать от Исполнителя:</w:t>
      </w:r>
    </w:p>
    <w:p w:rsidR="003867F7" w:rsidRPr="009408C8" w:rsidRDefault="003867F7" w:rsidP="003867F7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>4.1.1. безвозмездного устранения недостатков в течение 3 (трех) рабочих дней;</w:t>
      </w:r>
    </w:p>
    <w:p w:rsidR="003867F7" w:rsidRPr="009408C8" w:rsidRDefault="003867F7" w:rsidP="003867F7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>4.1.2. уменьшения стоимости услуг или возврата уплаченной за услуги денежной суммы, установленной Договором.</w:t>
      </w:r>
    </w:p>
    <w:p w:rsidR="003867F7" w:rsidRPr="009408C8" w:rsidRDefault="003867F7" w:rsidP="003867F7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 xml:space="preserve"> - За несвоевременное предоставление ежедневного реестра показаний приборов учета потребителей, предусмотренного п. 2.4. настоящего Технического задания, Заказчик вправе требовать от Исполнителя за каждый день просрочки   возмещение убытков в размере, установленном Договором.</w:t>
      </w:r>
    </w:p>
    <w:p w:rsidR="003867F7" w:rsidRPr="009408C8" w:rsidRDefault="003867F7" w:rsidP="003867F7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>4.1.3. возмещения убытков в связи с отказом от договора, если недостатки являются существенными и неустранимыми.</w:t>
      </w:r>
    </w:p>
    <w:p w:rsidR="003867F7" w:rsidRPr="009408C8" w:rsidRDefault="003867F7" w:rsidP="003867F7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lastRenderedPageBreak/>
        <w:t>4.2. В случае признания Исполнителем требований Заказчика об уменьшении размера оплаты оказанных услуг, а также о возврате уплаченной за услуги денежной суммы и возмещении убытков, причиненных в связи с отказом от предоставления услуг, обоснованными, они подлежат удовлетворению Исполнителем в 10-дневный срок с даты предъявления претензии Заказчиком.</w:t>
      </w:r>
    </w:p>
    <w:p w:rsidR="003867F7" w:rsidRPr="009408C8" w:rsidRDefault="003867F7" w:rsidP="003867F7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>4.3. Ненадлежащее качество Услуг подтверждается Заказчиком:</w:t>
      </w:r>
    </w:p>
    <w:p w:rsidR="003867F7" w:rsidRPr="009408C8" w:rsidRDefault="003867F7" w:rsidP="003867F7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 xml:space="preserve"> - копиями обращений Пользователей в адрес Заказчика, связанных с ненадлежащим качеством услуг Исполнителя;</w:t>
      </w:r>
    </w:p>
    <w:p w:rsidR="003867F7" w:rsidRPr="009408C8" w:rsidRDefault="003867F7" w:rsidP="003867F7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9408C8">
        <w:rPr>
          <w:sz w:val="28"/>
          <w:szCs w:val="28"/>
        </w:rPr>
        <w:t xml:space="preserve"> - аудиозаписями контрольных звонков, произведенными Заказчиком в рамках проверки хода и качества оказываемых по Договору Исполнителем работ, с указанием даты и времени звонка.</w:t>
      </w:r>
    </w:p>
    <w:p w:rsidR="00271F0D" w:rsidRPr="009408C8" w:rsidRDefault="00271F0D" w:rsidP="00271F0D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3867F7" w:rsidRPr="009408C8" w:rsidRDefault="003867F7" w:rsidP="003867F7">
      <w:pPr>
        <w:pStyle w:val="a4"/>
        <w:numPr>
          <w:ilvl w:val="0"/>
          <w:numId w:val="1"/>
        </w:numPr>
        <w:tabs>
          <w:tab w:val="left" w:pos="993"/>
        </w:tabs>
        <w:ind w:left="567" w:right="0" w:firstLine="0"/>
        <w:jc w:val="both"/>
        <w:rPr>
          <w:bCs w:val="0"/>
          <w:sz w:val="28"/>
          <w:szCs w:val="28"/>
          <w:lang w:eastAsia="ru-RU"/>
        </w:rPr>
      </w:pPr>
      <w:r w:rsidRPr="009408C8">
        <w:rPr>
          <w:bCs w:val="0"/>
          <w:sz w:val="28"/>
          <w:szCs w:val="28"/>
          <w:lang w:eastAsia="ru-RU"/>
        </w:rPr>
        <w:t>Стоимость услуг.</w:t>
      </w:r>
    </w:p>
    <w:p w:rsidR="00992B55" w:rsidRPr="009408C8" w:rsidRDefault="003867F7" w:rsidP="003867F7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/>
          <w:sz w:val="28"/>
          <w:szCs w:val="28"/>
          <w:lang w:eastAsia="ru-RU"/>
        </w:rPr>
        <w:t>Ежемесячная стоимость услуг определяется Договором.</w:t>
      </w:r>
    </w:p>
    <w:p w:rsidR="00FD31E5" w:rsidRPr="009408C8" w:rsidRDefault="00FD31E5" w:rsidP="00FD31E5">
      <w:pPr>
        <w:pStyle w:val="a4"/>
        <w:ind w:left="678" w:right="0"/>
        <w:jc w:val="both"/>
        <w:rPr>
          <w:b w:val="0"/>
          <w:bCs w:val="0"/>
          <w:sz w:val="28"/>
          <w:szCs w:val="28"/>
          <w:lang w:eastAsia="ru-RU"/>
        </w:rPr>
      </w:pPr>
      <w:r w:rsidRPr="009408C8">
        <w:rPr>
          <w:b w:val="0"/>
          <w:bCs w:val="0"/>
          <w:sz w:val="28"/>
          <w:szCs w:val="28"/>
          <w:lang w:eastAsia="ru-RU"/>
        </w:rPr>
        <w:t xml:space="preserve">5.2. Телефонное соединение Пользователя через Систему интерактивного голосового ответа с Заказчиком не оплачивается. </w:t>
      </w:r>
    </w:p>
    <w:p w:rsidR="00FD31E5" w:rsidRPr="009408C8" w:rsidRDefault="00FD31E5" w:rsidP="00FD31E5">
      <w:pPr>
        <w:pStyle w:val="a4"/>
        <w:ind w:left="678" w:right="0"/>
        <w:jc w:val="both"/>
        <w:rPr>
          <w:b w:val="0"/>
          <w:bCs w:val="0"/>
          <w:sz w:val="28"/>
          <w:szCs w:val="28"/>
          <w:lang w:eastAsia="ru-RU"/>
        </w:rPr>
      </w:pPr>
      <w:r w:rsidRPr="009408C8">
        <w:rPr>
          <w:b w:val="0"/>
          <w:bCs w:val="0"/>
          <w:sz w:val="28"/>
          <w:szCs w:val="28"/>
          <w:lang w:eastAsia="ru-RU"/>
        </w:rPr>
        <w:t xml:space="preserve">5.3. Время ожидания Пользователя, в том числе при использовании Системы интерактивного голосового ответа Заказчиком не оплачивается. </w:t>
      </w:r>
    </w:p>
    <w:p w:rsidR="00FD31E5" w:rsidRPr="009408C8" w:rsidRDefault="00FD31E5" w:rsidP="00FD31E5">
      <w:pPr>
        <w:pStyle w:val="a4"/>
        <w:ind w:left="678" w:right="0"/>
        <w:jc w:val="both"/>
        <w:rPr>
          <w:b w:val="0"/>
          <w:bCs w:val="0"/>
          <w:sz w:val="28"/>
          <w:szCs w:val="28"/>
          <w:lang w:eastAsia="ru-RU"/>
        </w:rPr>
      </w:pPr>
      <w:r w:rsidRPr="009408C8">
        <w:rPr>
          <w:b w:val="0"/>
          <w:bCs w:val="0"/>
          <w:sz w:val="28"/>
          <w:szCs w:val="28"/>
          <w:lang w:eastAsia="ru-RU"/>
        </w:rPr>
        <w:t>5.4. Время соединения Пользователя Агентом со специалистом Заказчика не оплачивается.</w:t>
      </w:r>
    </w:p>
    <w:p w:rsidR="00FD31E5" w:rsidRPr="009408C8" w:rsidRDefault="00FD31E5" w:rsidP="00FD31E5">
      <w:pPr>
        <w:pStyle w:val="a4"/>
        <w:ind w:left="678" w:right="0"/>
        <w:jc w:val="both"/>
        <w:rPr>
          <w:b w:val="0"/>
          <w:bCs w:val="0"/>
          <w:sz w:val="28"/>
          <w:szCs w:val="28"/>
          <w:lang w:eastAsia="ru-RU"/>
        </w:rPr>
      </w:pPr>
      <w:r w:rsidRPr="009408C8">
        <w:rPr>
          <w:b w:val="0"/>
          <w:bCs w:val="0"/>
          <w:sz w:val="28"/>
          <w:szCs w:val="28"/>
          <w:lang w:eastAsia="ru-RU"/>
        </w:rPr>
        <w:t>5.4. Время обслуживания Пользователя специалистом Заказчика не оплачивается.</w:t>
      </w:r>
    </w:p>
    <w:p w:rsidR="00FD31E5" w:rsidRPr="009408C8" w:rsidRDefault="00FD31E5" w:rsidP="00FD31E5">
      <w:pPr>
        <w:pStyle w:val="a4"/>
        <w:ind w:left="678" w:right="0"/>
        <w:jc w:val="both"/>
        <w:rPr>
          <w:b w:val="0"/>
          <w:bCs w:val="0"/>
          <w:sz w:val="28"/>
          <w:szCs w:val="28"/>
          <w:lang w:eastAsia="ru-RU"/>
        </w:rPr>
      </w:pPr>
      <w:r w:rsidRPr="009408C8">
        <w:rPr>
          <w:b w:val="0"/>
          <w:bCs w:val="0"/>
          <w:sz w:val="28"/>
          <w:szCs w:val="28"/>
          <w:lang w:eastAsia="ru-RU"/>
        </w:rPr>
        <w:t>5.5. Администрирование Услуги по просьбе Заказчика (подготовка нестандартных отчетов, внесение изменений в Сценарий Обработки Вызовов (изменение алгоритма, замена номеров, на которые происходит соединение Пользователя, замена голосовых сообщений, изменение программного кода и т.д.) включается в стоимость ежемесячной платы.</w:t>
      </w:r>
    </w:p>
    <w:p w:rsidR="009408C8" w:rsidRPr="009408C8" w:rsidRDefault="009408C8" w:rsidP="00FD31E5">
      <w:pPr>
        <w:pStyle w:val="a3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B55" w:rsidRPr="00B411F3" w:rsidRDefault="00992B55" w:rsidP="00992B55">
      <w:pPr>
        <w:ind w:firstLine="540"/>
        <w:jc w:val="both"/>
        <w:rPr>
          <w:sz w:val="28"/>
          <w:szCs w:val="28"/>
        </w:rPr>
      </w:pPr>
      <w:r w:rsidRPr="00371776">
        <w:rPr>
          <w:b/>
          <w:sz w:val="28"/>
          <w:szCs w:val="28"/>
        </w:rPr>
        <w:t>Оказание данных услуг</w:t>
      </w:r>
      <w:r w:rsidRPr="00B411F3">
        <w:rPr>
          <w:sz w:val="28"/>
          <w:szCs w:val="28"/>
        </w:rPr>
        <w:t xml:space="preserve"> осуществляется на территории Исполнителя, услуги оказываются для департамента реализации энергоресурсов населению ЗАО «Волгаэнергосбыт», г. Н.Новгород, пр. Октября, д.15.</w:t>
      </w:r>
    </w:p>
    <w:p w:rsidR="00992B55" w:rsidRPr="00B411F3" w:rsidRDefault="00992B55" w:rsidP="00992B55">
      <w:pPr>
        <w:ind w:firstLine="500"/>
        <w:jc w:val="both"/>
        <w:rPr>
          <w:sz w:val="28"/>
          <w:szCs w:val="28"/>
        </w:rPr>
      </w:pPr>
    </w:p>
    <w:p w:rsidR="00992B55" w:rsidRPr="00B411F3" w:rsidRDefault="00992B55" w:rsidP="00992B55">
      <w:pPr>
        <w:ind w:firstLine="500"/>
        <w:jc w:val="both"/>
        <w:rPr>
          <w:sz w:val="28"/>
          <w:szCs w:val="28"/>
        </w:rPr>
      </w:pPr>
      <w:r w:rsidRPr="00B411F3">
        <w:rPr>
          <w:sz w:val="28"/>
          <w:szCs w:val="28"/>
        </w:rPr>
        <w:t xml:space="preserve">Входящий трафик – </w:t>
      </w:r>
      <w:r w:rsidR="009408C8">
        <w:rPr>
          <w:sz w:val="28"/>
          <w:szCs w:val="28"/>
        </w:rPr>
        <w:t>60</w:t>
      </w:r>
      <w:r w:rsidR="00156253">
        <w:rPr>
          <w:sz w:val="28"/>
          <w:szCs w:val="28"/>
        </w:rPr>
        <w:t> </w:t>
      </w:r>
      <w:r w:rsidR="009408C8">
        <w:rPr>
          <w:sz w:val="28"/>
          <w:szCs w:val="28"/>
        </w:rPr>
        <w:t>000</w:t>
      </w:r>
      <w:r w:rsidR="00156253">
        <w:rPr>
          <w:sz w:val="28"/>
          <w:szCs w:val="28"/>
        </w:rPr>
        <w:t xml:space="preserve"> </w:t>
      </w:r>
      <w:r w:rsidRPr="00B411F3">
        <w:rPr>
          <w:sz w:val="28"/>
          <w:szCs w:val="28"/>
        </w:rPr>
        <w:t xml:space="preserve">минут в месяц. </w:t>
      </w:r>
    </w:p>
    <w:p w:rsidR="00992B55" w:rsidRDefault="00992B55" w:rsidP="00992B55">
      <w:pPr>
        <w:ind w:firstLine="500"/>
        <w:jc w:val="both"/>
        <w:rPr>
          <w:sz w:val="28"/>
          <w:szCs w:val="28"/>
        </w:rPr>
      </w:pPr>
      <w:r w:rsidRPr="00B411F3">
        <w:rPr>
          <w:sz w:val="28"/>
          <w:szCs w:val="28"/>
        </w:rPr>
        <w:t>Время ожидания ответа абонентом не включается в оплату.</w:t>
      </w:r>
    </w:p>
    <w:p w:rsidR="00992B55" w:rsidRPr="00773899" w:rsidRDefault="00992B55" w:rsidP="00992B55">
      <w:pPr>
        <w:ind w:firstLine="500"/>
        <w:jc w:val="both"/>
        <w:rPr>
          <w:sz w:val="28"/>
          <w:szCs w:val="28"/>
        </w:rPr>
      </w:pPr>
      <w:r w:rsidRPr="00773899">
        <w:rPr>
          <w:sz w:val="28"/>
          <w:szCs w:val="28"/>
        </w:rPr>
        <w:t>Планируемая годовая стоимость услуг –</w:t>
      </w:r>
      <w:r w:rsidR="00371776">
        <w:rPr>
          <w:sz w:val="28"/>
          <w:szCs w:val="28"/>
        </w:rPr>
        <w:t xml:space="preserve"> 2 701 200 </w:t>
      </w:r>
      <w:r w:rsidRPr="00773899">
        <w:rPr>
          <w:sz w:val="28"/>
          <w:szCs w:val="28"/>
        </w:rPr>
        <w:t>руб. без НДС.</w:t>
      </w:r>
    </w:p>
    <w:p w:rsidR="00992B55" w:rsidRPr="00B411F3" w:rsidRDefault="00992B55" w:rsidP="00992B55">
      <w:pPr>
        <w:ind w:firstLine="500"/>
        <w:jc w:val="both"/>
        <w:rPr>
          <w:sz w:val="28"/>
          <w:szCs w:val="28"/>
        </w:rPr>
      </w:pPr>
    </w:p>
    <w:p w:rsidR="00992B55" w:rsidRPr="00B411F3" w:rsidRDefault="00992B55" w:rsidP="00992B55">
      <w:pPr>
        <w:ind w:firstLine="500"/>
        <w:jc w:val="both"/>
        <w:rPr>
          <w:sz w:val="28"/>
          <w:szCs w:val="28"/>
        </w:rPr>
      </w:pPr>
      <w:r w:rsidRPr="00B411F3">
        <w:rPr>
          <w:sz w:val="28"/>
          <w:szCs w:val="28"/>
        </w:rPr>
        <w:t xml:space="preserve">Оплата услуг: тарифицированная, поминутная, по факту оказания. </w:t>
      </w:r>
      <w:r w:rsidRPr="009408C8">
        <w:rPr>
          <w:sz w:val="28"/>
          <w:szCs w:val="28"/>
        </w:rPr>
        <w:t>Заказчик производит оплату оказанных услуг ежемесячно с отсрочкой платежа 60 дней.</w:t>
      </w:r>
    </w:p>
    <w:p w:rsidR="00992B55" w:rsidRPr="009408C8" w:rsidRDefault="00992B55" w:rsidP="00992B55">
      <w:pPr>
        <w:ind w:firstLine="540"/>
        <w:jc w:val="both"/>
        <w:rPr>
          <w:sz w:val="28"/>
          <w:szCs w:val="28"/>
        </w:rPr>
      </w:pPr>
    </w:p>
    <w:p w:rsidR="00992B55" w:rsidRPr="00B411F3" w:rsidRDefault="00992B55" w:rsidP="00992B55">
      <w:pPr>
        <w:ind w:firstLine="540"/>
        <w:jc w:val="both"/>
        <w:rPr>
          <w:sz w:val="28"/>
          <w:szCs w:val="28"/>
        </w:rPr>
      </w:pPr>
      <w:r w:rsidRPr="00B411F3">
        <w:rPr>
          <w:sz w:val="28"/>
          <w:szCs w:val="28"/>
        </w:rPr>
        <w:lastRenderedPageBreak/>
        <w:t>Срок</w:t>
      </w:r>
      <w:r w:rsidR="00480F7B">
        <w:rPr>
          <w:sz w:val="28"/>
          <w:szCs w:val="28"/>
        </w:rPr>
        <w:t xml:space="preserve"> договора </w:t>
      </w:r>
      <w:r w:rsidR="009408C8">
        <w:rPr>
          <w:sz w:val="28"/>
          <w:szCs w:val="28"/>
        </w:rPr>
        <w:t>–</w:t>
      </w:r>
      <w:r w:rsidR="00480F7B">
        <w:rPr>
          <w:sz w:val="28"/>
          <w:szCs w:val="28"/>
        </w:rPr>
        <w:t xml:space="preserve"> </w:t>
      </w:r>
      <w:r w:rsidR="009408C8">
        <w:rPr>
          <w:sz w:val="28"/>
          <w:szCs w:val="28"/>
        </w:rPr>
        <w:t>01.05.2014 - 31.12.2014г.</w:t>
      </w:r>
      <w:r w:rsidRPr="00B411F3">
        <w:rPr>
          <w:sz w:val="28"/>
          <w:szCs w:val="28"/>
        </w:rPr>
        <w:t xml:space="preserve"> с возможной последующей ежегодной пролонгацией.</w:t>
      </w:r>
    </w:p>
    <w:p w:rsidR="00992B55" w:rsidRDefault="00992B55" w:rsidP="00992B55">
      <w:pPr>
        <w:ind w:firstLine="540"/>
        <w:jc w:val="both"/>
        <w:rPr>
          <w:sz w:val="28"/>
          <w:szCs w:val="28"/>
        </w:rPr>
      </w:pPr>
    </w:p>
    <w:p w:rsidR="00371776" w:rsidRPr="00B411F3" w:rsidRDefault="00371776" w:rsidP="00992B55">
      <w:pPr>
        <w:ind w:firstLine="540"/>
        <w:jc w:val="both"/>
        <w:rPr>
          <w:sz w:val="28"/>
          <w:szCs w:val="28"/>
        </w:rPr>
      </w:pPr>
    </w:p>
    <w:p w:rsidR="00992B55" w:rsidRPr="00B411F3" w:rsidRDefault="00992B55" w:rsidP="00992B55">
      <w:pPr>
        <w:ind w:firstLine="540"/>
        <w:jc w:val="both"/>
        <w:rPr>
          <w:sz w:val="28"/>
          <w:szCs w:val="28"/>
        </w:rPr>
      </w:pPr>
      <w:r w:rsidRPr="00B411F3">
        <w:rPr>
          <w:sz w:val="28"/>
          <w:szCs w:val="28"/>
        </w:rPr>
        <w:t>Требования к контрагенту:</w:t>
      </w:r>
    </w:p>
    <w:p w:rsidR="00992B55" w:rsidRPr="00B411F3" w:rsidRDefault="00992B55" w:rsidP="00992B55">
      <w:pPr>
        <w:ind w:firstLine="540"/>
        <w:jc w:val="both"/>
        <w:rPr>
          <w:sz w:val="28"/>
          <w:szCs w:val="28"/>
        </w:rPr>
      </w:pPr>
      <w:r w:rsidRPr="00B411F3">
        <w:rPr>
          <w:sz w:val="28"/>
          <w:szCs w:val="28"/>
        </w:rPr>
        <w:t>- опыт работы в сфере создания информационно-справочных служб;</w:t>
      </w:r>
    </w:p>
    <w:p w:rsidR="00992B55" w:rsidRPr="00B411F3" w:rsidRDefault="00992B55" w:rsidP="00992B55">
      <w:pPr>
        <w:ind w:firstLine="540"/>
        <w:jc w:val="both"/>
        <w:rPr>
          <w:sz w:val="28"/>
          <w:szCs w:val="28"/>
        </w:rPr>
      </w:pPr>
      <w:r w:rsidRPr="00B411F3">
        <w:rPr>
          <w:sz w:val="28"/>
          <w:szCs w:val="28"/>
        </w:rPr>
        <w:t>- действующие договоры с другими организациями;</w:t>
      </w:r>
    </w:p>
    <w:p w:rsidR="00992B55" w:rsidRDefault="00992B55" w:rsidP="009408C8">
      <w:pPr>
        <w:ind w:firstLine="540"/>
        <w:jc w:val="both"/>
        <w:rPr>
          <w:sz w:val="28"/>
          <w:szCs w:val="28"/>
        </w:rPr>
      </w:pPr>
      <w:r w:rsidRPr="00B411F3">
        <w:rPr>
          <w:sz w:val="28"/>
          <w:szCs w:val="28"/>
        </w:rPr>
        <w:t>- конфиденциальность информации.</w:t>
      </w:r>
    </w:p>
    <w:p w:rsidR="00371776" w:rsidRPr="009408C8" w:rsidRDefault="00371776" w:rsidP="009408C8">
      <w:pPr>
        <w:ind w:firstLine="540"/>
        <w:jc w:val="both"/>
        <w:rPr>
          <w:sz w:val="28"/>
          <w:szCs w:val="28"/>
        </w:rPr>
      </w:pPr>
    </w:p>
    <w:p w:rsidR="00992B55" w:rsidRPr="008E7C39" w:rsidRDefault="00992B55" w:rsidP="00992B55">
      <w:pPr>
        <w:jc w:val="both"/>
        <w:rPr>
          <w:sz w:val="24"/>
          <w:szCs w:val="24"/>
        </w:rPr>
      </w:pPr>
    </w:p>
    <w:p w:rsidR="00480F7B" w:rsidRDefault="00480F7B" w:rsidP="00992B55">
      <w:pPr>
        <w:autoSpaceDE/>
        <w:autoSpaceDN/>
        <w:ind w:firstLine="5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генерального директора </w:t>
      </w:r>
    </w:p>
    <w:p w:rsidR="00F637BB" w:rsidRPr="00156253" w:rsidRDefault="00480F7B" w:rsidP="00156253">
      <w:pPr>
        <w:autoSpaceDE/>
        <w:autoSpaceDN/>
        <w:ind w:firstLine="500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                                                                    Е.В. Толчинская</w:t>
      </w:r>
    </w:p>
    <w:sectPr w:rsidR="00F637BB" w:rsidRPr="00156253" w:rsidSect="00F637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9C8" w:rsidRDefault="002C59C8" w:rsidP="000E69EC">
      <w:r>
        <w:separator/>
      </w:r>
    </w:p>
  </w:endnote>
  <w:endnote w:type="continuationSeparator" w:id="0">
    <w:p w:rsidR="002C59C8" w:rsidRDefault="002C59C8" w:rsidP="000E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23173"/>
      <w:docPartObj>
        <w:docPartGallery w:val="Page Numbers (Bottom of Page)"/>
        <w:docPartUnique/>
      </w:docPartObj>
    </w:sdtPr>
    <w:sdtContent>
      <w:p w:rsidR="000E69EC" w:rsidRDefault="000E69EC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E69EC" w:rsidRDefault="000E69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9C8" w:rsidRDefault="002C59C8" w:rsidP="000E69EC">
      <w:r>
        <w:separator/>
      </w:r>
    </w:p>
  </w:footnote>
  <w:footnote w:type="continuationSeparator" w:id="0">
    <w:p w:rsidR="002C59C8" w:rsidRDefault="002C59C8" w:rsidP="000E6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3120"/>
    <w:multiLevelType w:val="hybridMultilevel"/>
    <w:tmpl w:val="FC12E3D2"/>
    <w:lvl w:ilvl="0" w:tplc="0F72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5301A8"/>
    <w:multiLevelType w:val="multilevel"/>
    <w:tmpl w:val="9034B21E"/>
    <w:lvl w:ilvl="0">
      <w:start w:val="5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B55"/>
    <w:rsid w:val="00087D84"/>
    <w:rsid w:val="000E69EC"/>
    <w:rsid w:val="00156253"/>
    <w:rsid w:val="00271F0D"/>
    <w:rsid w:val="002C59C8"/>
    <w:rsid w:val="00371776"/>
    <w:rsid w:val="003867F7"/>
    <w:rsid w:val="00480F7B"/>
    <w:rsid w:val="005316DE"/>
    <w:rsid w:val="00561924"/>
    <w:rsid w:val="00585083"/>
    <w:rsid w:val="00674B60"/>
    <w:rsid w:val="006F7886"/>
    <w:rsid w:val="0077594C"/>
    <w:rsid w:val="00852934"/>
    <w:rsid w:val="00907BF1"/>
    <w:rsid w:val="00914F5E"/>
    <w:rsid w:val="009408C8"/>
    <w:rsid w:val="00974409"/>
    <w:rsid w:val="00992B55"/>
    <w:rsid w:val="00B7798B"/>
    <w:rsid w:val="00CB1DC7"/>
    <w:rsid w:val="00CD5C5F"/>
    <w:rsid w:val="00F17675"/>
    <w:rsid w:val="00F637BB"/>
    <w:rsid w:val="00F936B4"/>
    <w:rsid w:val="00FB7169"/>
    <w:rsid w:val="00FC0A85"/>
    <w:rsid w:val="00FD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F7"/>
    <w:pPr>
      <w:autoSpaceDE/>
      <w:autoSpaceDN/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rsid w:val="003867F7"/>
    <w:pPr>
      <w:autoSpaceDE/>
      <w:autoSpaceDN/>
      <w:ind w:left="318" w:right="316"/>
      <w:jc w:val="center"/>
    </w:pPr>
    <w:rPr>
      <w:b/>
      <w:bCs/>
      <w:sz w:val="24"/>
      <w:szCs w:val="24"/>
      <w:lang w:eastAsia="en-US"/>
    </w:rPr>
  </w:style>
  <w:style w:type="paragraph" w:styleId="a5">
    <w:name w:val="Normal (Web)"/>
    <w:basedOn w:val="a"/>
    <w:uiPriority w:val="99"/>
    <w:semiHidden/>
    <w:unhideWhenUsed/>
    <w:rsid w:val="0056192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E69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6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E6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69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ese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GorbikEA</dc:creator>
  <cp:keywords/>
  <dc:description/>
  <cp:lastModifiedBy>GorbikEA</cp:lastModifiedBy>
  <cp:revision>8</cp:revision>
  <dcterms:created xsi:type="dcterms:W3CDTF">2014-04-08T11:04:00Z</dcterms:created>
  <dcterms:modified xsi:type="dcterms:W3CDTF">2014-04-08T11:08:00Z</dcterms:modified>
</cp:coreProperties>
</file>